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9A8A" w14:textId="33A77CE6" w:rsidR="00E43EFF" w:rsidRPr="00AC10D2" w:rsidRDefault="00E43EFF" w:rsidP="000E511E">
      <w:pPr>
        <w:jc w:val="center"/>
        <w:rPr>
          <w:b/>
          <w:bCs/>
          <w:sz w:val="32"/>
          <w:szCs w:val="32"/>
          <w:u w:val="single"/>
        </w:rPr>
      </w:pPr>
      <w:r w:rsidRPr="00AC10D2">
        <w:rPr>
          <w:b/>
          <w:bCs/>
          <w:sz w:val="32"/>
          <w:szCs w:val="32"/>
          <w:u w:val="single"/>
        </w:rPr>
        <w:t xml:space="preserve">Centennial Sportsplex Adult Hockey </w:t>
      </w:r>
      <w:r w:rsidR="00E36B40">
        <w:rPr>
          <w:b/>
          <w:bCs/>
          <w:sz w:val="32"/>
          <w:szCs w:val="32"/>
          <w:u w:val="single"/>
        </w:rPr>
        <w:t>Phase 3 Return to League Play</w:t>
      </w:r>
    </w:p>
    <w:p w14:paraId="388192D5" w14:textId="645B6976" w:rsidR="00E36B40" w:rsidRDefault="00E36B40" w:rsidP="005F13B4">
      <w:pPr>
        <w:pStyle w:val="ListParagraph"/>
        <w:numPr>
          <w:ilvl w:val="0"/>
          <w:numId w:val="2"/>
        </w:numPr>
      </w:pPr>
      <w:r>
        <w:t xml:space="preserve">Players will be checked for fever. A reading of 100.4 or higher will result in not being allowed in the building. </w:t>
      </w:r>
    </w:p>
    <w:p w14:paraId="0B158BA5" w14:textId="3B6F50F5" w:rsidR="00B96B13" w:rsidRPr="00AC10D2" w:rsidRDefault="00B96B13" w:rsidP="005F13B4">
      <w:pPr>
        <w:pStyle w:val="ListParagraph"/>
        <w:numPr>
          <w:ilvl w:val="0"/>
          <w:numId w:val="2"/>
        </w:numPr>
      </w:pPr>
      <w:r w:rsidRPr="00AC10D2">
        <w:t xml:space="preserve">Players experiencing </w:t>
      </w:r>
      <w:r w:rsidR="00AC10D2" w:rsidRPr="00AC10D2">
        <w:t>fever, shortness of breath, loss of smell, fatigue, or diarrhea should stay home.</w:t>
      </w:r>
    </w:p>
    <w:p w14:paraId="549AED51" w14:textId="1647F3E1" w:rsidR="005F13B4" w:rsidRPr="00AC10D2" w:rsidRDefault="00FB238D" w:rsidP="005F13B4">
      <w:pPr>
        <w:pStyle w:val="ListParagraph"/>
        <w:numPr>
          <w:ilvl w:val="0"/>
          <w:numId w:val="2"/>
        </w:numPr>
      </w:pPr>
      <w:r>
        <w:t>S</w:t>
      </w:r>
      <w:r w:rsidR="001345C1">
        <w:t>howers</w:t>
      </w:r>
      <w:r w:rsidR="005F13B4" w:rsidRPr="00AC10D2">
        <w:t xml:space="preserve"> will be closed. Players need to come dressed and will be able to put their skates on inside the building in a designated seating area</w:t>
      </w:r>
      <w:r>
        <w:t xml:space="preserve"> or a locker room. </w:t>
      </w:r>
    </w:p>
    <w:p w14:paraId="568F14FD" w14:textId="3E76C7A2" w:rsidR="00326AFD" w:rsidRPr="00AC10D2" w:rsidRDefault="00326AFD" w:rsidP="005F13B4">
      <w:pPr>
        <w:pStyle w:val="ListParagraph"/>
        <w:numPr>
          <w:ilvl w:val="0"/>
          <w:numId w:val="2"/>
        </w:numPr>
      </w:pPr>
      <w:r w:rsidRPr="00AC10D2">
        <w:t>No bags allowed inside the building</w:t>
      </w:r>
      <w:r w:rsidR="00BD740F">
        <w:t xml:space="preserve"> except for the goalie. Goalie will dress in a </w:t>
      </w:r>
      <w:r w:rsidR="00FB238D">
        <w:t>locker room</w:t>
      </w:r>
      <w:bookmarkStart w:id="0" w:name="_GoBack"/>
      <w:bookmarkEnd w:id="0"/>
      <w:r w:rsidR="009749F9">
        <w:t>.</w:t>
      </w:r>
    </w:p>
    <w:p w14:paraId="4A252293" w14:textId="0F1039CA" w:rsidR="00326AFD" w:rsidRPr="00AC10D2" w:rsidRDefault="00326AFD" w:rsidP="00326AFD">
      <w:pPr>
        <w:pStyle w:val="ListParagraph"/>
        <w:numPr>
          <w:ilvl w:val="0"/>
          <w:numId w:val="2"/>
        </w:numPr>
      </w:pPr>
      <w:r w:rsidRPr="00AC10D2">
        <w:t xml:space="preserve">Players will </w:t>
      </w:r>
      <w:r w:rsidR="00EC34FB">
        <w:t xml:space="preserve">not be allowed in the building more than 20 minutes before the beginning of the rental, except for goalies. Goalies can get in 30 minutes prior. </w:t>
      </w:r>
      <w:r w:rsidRPr="00AC10D2">
        <w:t xml:space="preserve"> </w:t>
      </w:r>
    </w:p>
    <w:p w14:paraId="2258777C" w14:textId="2AF0DB32" w:rsidR="005F13B4" w:rsidRPr="00AC10D2" w:rsidRDefault="005F13B4" w:rsidP="005F13B4">
      <w:pPr>
        <w:pStyle w:val="ListParagraph"/>
        <w:numPr>
          <w:ilvl w:val="0"/>
          <w:numId w:val="2"/>
        </w:numPr>
      </w:pPr>
      <w:r w:rsidRPr="00AC10D2">
        <w:t>All players will need to have a face covering on upon entry to the building and while putting on skates. Players can remove face covering when getting on the ice.</w:t>
      </w:r>
      <w:r w:rsidR="00E36B40">
        <w:t xml:space="preserve"> </w:t>
      </w:r>
      <w:r w:rsidR="00E36B40" w:rsidRPr="00E36B40">
        <w:rPr>
          <w:highlight w:val="yellow"/>
        </w:rPr>
        <w:t>Coverings are to be kept in the bench area (plastic baggie recommended for storage).</w:t>
      </w:r>
      <w:r w:rsidR="00E36B40">
        <w:t xml:space="preserve"> Cover must be put back on at the conclusion of the game as you exit the ice and bench area. </w:t>
      </w:r>
    </w:p>
    <w:p w14:paraId="2B9B108D" w14:textId="26CF289D" w:rsidR="00E43EFF" w:rsidRPr="007313F2" w:rsidRDefault="007313F2" w:rsidP="005F13B4">
      <w:pPr>
        <w:pStyle w:val="ListParagraph"/>
        <w:numPr>
          <w:ilvl w:val="0"/>
          <w:numId w:val="2"/>
        </w:numPr>
        <w:rPr>
          <w:highlight w:val="yellow"/>
        </w:rPr>
      </w:pPr>
      <w:r w:rsidRPr="007313F2">
        <w:rPr>
          <w:highlight w:val="yellow"/>
        </w:rPr>
        <w:t>Social distance must be maintained on the bench</w:t>
      </w:r>
      <w:r w:rsidR="005F13B4" w:rsidRPr="007313F2">
        <w:rPr>
          <w:highlight w:val="yellow"/>
        </w:rPr>
        <w:t xml:space="preserve">. </w:t>
      </w:r>
      <w:r w:rsidRPr="007313F2">
        <w:rPr>
          <w:highlight w:val="yellow"/>
        </w:rPr>
        <w:t xml:space="preserve">Extra seating beside and behind the benches will be provided. </w:t>
      </w:r>
    </w:p>
    <w:p w14:paraId="76D6B242" w14:textId="2C2D4A2B" w:rsidR="00326AFD" w:rsidRPr="00AC10D2" w:rsidRDefault="00326AFD" w:rsidP="005F13B4">
      <w:pPr>
        <w:pStyle w:val="ListParagraph"/>
        <w:numPr>
          <w:ilvl w:val="0"/>
          <w:numId w:val="2"/>
        </w:numPr>
      </w:pPr>
      <w:r w:rsidRPr="00AC10D2">
        <w:t>Players will need to bring their own water bottles</w:t>
      </w:r>
      <w:r w:rsidR="00E36B40">
        <w:t>.</w:t>
      </w:r>
      <w:r w:rsidRPr="00AC10D2">
        <w:t xml:space="preserve"> No sharing water bottles </w:t>
      </w:r>
      <w:r w:rsidR="007313F2">
        <w:t xml:space="preserve">and fountains are closed. </w:t>
      </w:r>
    </w:p>
    <w:p w14:paraId="2581814B" w14:textId="7BC6EEDA" w:rsidR="00326AFD" w:rsidRPr="00AC10D2" w:rsidRDefault="00326AFD" w:rsidP="005F13B4">
      <w:pPr>
        <w:pStyle w:val="ListParagraph"/>
        <w:numPr>
          <w:ilvl w:val="0"/>
          <w:numId w:val="2"/>
        </w:numPr>
      </w:pPr>
      <w:r w:rsidRPr="00AC10D2">
        <w:t xml:space="preserve">When the </w:t>
      </w:r>
      <w:r w:rsidR="00E36B40">
        <w:t>game ends,</w:t>
      </w:r>
      <w:r w:rsidRPr="00AC10D2">
        <w:t xml:space="preserve"> players will be required to put their face coverings back on while removing their skates. All players will be required to exit the building </w:t>
      </w:r>
      <w:r w:rsidR="00EC34FB">
        <w:t>15</w:t>
      </w:r>
      <w:r w:rsidRPr="00AC10D2">
        <w:t xml:space="preserve"> minutes after their </w:t>
      </w:r>
      <w:r w:rsidR="00E36B40">
        <w:t>game</w:t>
      </w:r>
      <w:r w:rsidRPr="00AC10D2">
        <w:t xml:space="preserve"> ends.</w:t>
      </w:r>
    </w:p>
    <w:p w14:paraId="7449E2B3" w14:textId="77777777" w:rsidR="000E511E" w:rsidRPr="00AC10D2" w:rsidRDefault="000E511E" w:rsidP="005F13B4">
      <w:pPr>
        <w:pStyle w:val="ListParagraph"/>
        <w:numPr>
          <w:ilvl w:val="0"/>
          <w:numId w:val="2"/>
        </w:numPr>
      </w:pPr>
      <w:r w:rsidRPr="00AC10D2">
        <w:t>Once players leave, seating area will be disinfected.</w:t>
      </w:r>
    </w:p>
    <w:p w14:paraId="17F3C34A" w14:textId="77777777" w:rsidR="001345C1" w:rsidRPr="007313F2" w:rsidRDefault="001345C1" w:rsidP="001345C1">
      <w:pPr>
        <w:ind w:left="420"/>
        <w:jc w:val="center"/>
        <w:rPr>
          <w:b/>
          <w:bCs/>
          <w:sz w:val="32"/>
          <w:szCs w:val="32"/>
          <w:highlight w:val="yellow"/>
          <w:u w:val="single"/>
        </w:rPr>
      </w:pPr>
      <w:r w:rsidRPr="007313F2">
        <w:rPr>
          <w:b/>
          <w:bCs/>
          <w:sz w:val="32"/>
          <w:szCs w:val="32"/>
          <w:highlight w:val="yellow"/>
          <w:u w:val="single"/>
        </w:rPr>
        <w:t>On-Ice Rules</w:t>
      </w:r>
    </w:p>
    <w:p w14:paraId="518ADFAB" w14:textId="296145A5" w:rsidR="000E511E" w:rsidRPr="007313F2" w:rsidRDefault="001345C1" w:rsidP="001345C1">
      <w:pPr>
        <w:pStyle w:val="ListParagraph"/>
        <w:numPr>
          <w:ilvl w:val="0"/>
          <w:numId w:val="5"/>
        </w:numPr>
        <w:rPr>
          <w:highlight w:val="yellow"/>
        </w:rPr>
      </w:pPr>
      <w:r w:rsidRPr="007313F2">
        <w:rPr>
          <w:highlight w:val="yellow"/>
        </w:rPr>
        <w:t xml:space="preserve">Body contact, even incidental, must be avoided as much as possible. Any contact deemed avoidable will result in a penalty. </w:t>
      </w:r>
    </w:p>
    <w:p w14:paraId="13B98709" w14:textId="115E5863" w:rsidR="001345C1" w:rsidRPr="007313F2" w:rsidRDefault="001345C1" w:rsidP="001345C1">
      <w:pPr>
        <w:pStyle w:val="ListParagraph"/>
        <w:numPr>
          <w:ilvl w:val="0"/>
          <w:numId w:val="5"/>
        </w:numPr>
        <w:rPr>
          <w:highlight w:val="yellow"/>
        </w:rPr>
      </w:pPr>
      <w:r w:rsidRPr="007313F2">
        <w:rPr>
          <w:highlight w:val="yellow"/>
        </w:rPr>
        <w:t>No spitting on or off the ice. 1</w:t>
      </w:r>
      <w:r w:rsidRPr="007313F2">
        <w:rPr>
          <w:highlight w:val="yellow"/>
          <w:vertAlign w:val="superscript"/>
        </w:rPr>
        <w:t>st</w:t>
      </w:r>
      <w:r w:rsidRPr="007313F2">
        <w:rPr>
          <w:highlight w:val="yellow"/>
        </w:rPr>
        <w:t xml:space="preserve"> offense will be a minor penalty and second offense will result in ejection. </w:t>
      </w:r>
    </w:p>
    <w:sectPr w:rsidR="001345C1" w:rsidRPr="0073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13D"/>
    <w:multiLevelType w:val="hybridMultilevel"/>
    <w:tmpl w:val="C0A0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3D5A"/>
    <w:multiLevelType w:val="hybridMultilevel"/>
    <w:tmpl w:val="E3166A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986EED"/>
    <w:multiLevelType w:val="hybridMultilevel"/>
    <w:tmpl w:val="9F06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2AF6"/>
    <w:multiLevelType w:val="hybridMultilevel"/>
    <w:tmpl w:val="AFEA246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8166900"/>
    <w:multiLevelType w:val="hybridMultilevel"/>
    <w:tmpl w:val="C02C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FF"/>
    <w:rsid w:val="000A44C8"/>
    <w:rsid w:val="000E511E"/>
    <w:rsid w:val="001345C1"/>
    <w:rsid w:val="00326AFD"/>
    <w:rsid w:val="003E288B"/>
    <w:rsid w:val="004413F0"/>
    <w:rsid w:val="005A3AD6"/>
    <w:rsid w:val="005F13B4"/>
    <w:rsid w:val="007313F2"/>
    <w:rsid w:val="009749F9"/>
    <w:rsid w:val="009F5DBB"/>
    <w:rsid w:val="00AC10D2"/>
    <w:rsid w:val="00B96B13"/>
    <w:rsid w:val="00BD740F"/>
    <w:rsid w:val="00E36B40"/>
    <w:rsid w:val="00E43EFF"/>
    <w:rsid w:val="00EC34FB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F49F"/>
  <w15:chartTrackingRefBased/>
  <w15:docId w15:val="{97351714-65DD-4A96-9F74-9D59D74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78CCFDC654342AF9CC575AE3C4258" ma:contentTypeVersion="13" ma:contentTypeDescription="Create a new document." ma:contentTypeScope="" ma:versionID="cfd91da9a026d0fb0e2f4faa3d2159f9">
  <xsd:schema xmlns:xsd="http://www.w3.org/2001/XMLSchema" xmlns:xs="http://www.w3.org/2001/XMLSchema" xmlns:p="http://schemas.microsoft.com/office/2006/metadata/properties" xmlns:ns1="http://schemas.microsoft.com/sharepoint/v3" xmlns:ns3="456055a5-3c76-4462-a4ca-0ef3066b8c82" xmlns:ns4="5861f2e4-dee8-4359-82b7-75c619b8af0f" targetNamespace="http://schemas.microsoft.com/office/2006/metadata/properties" ma:root="true" ma:fieldsID="3f849610ce5f4044a6aa2f155b97a647" ns1:_="" ns3:_="" ns4:_="">
    <xsd:import namespace="http://schemas.microsoft.com/sharepoint/v3"/>
    <xsd:import namespace="456055a5-3c76-4462-a4ca-0ef3066b8c82"/>
    <xsd:import namespace="5861f2e4-dee8-4359-82b7-75c619b8a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055a5-3c76-4462-a4ca-0ef3066b8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1f2e4-dee8-4359-82b7-75c619b8a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43E4F-1202-4AAD-A329-20209819B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83A68-D7BB-431C-B2E0-C32E9B097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178FCD-077A-4E5A-965A-477742DBE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055a5-3c76-4462-a4ca-0ef3066b8c82"/>
    <ds:schemaRef ds:uri="5861f2e4-dee8-4359-82b7-75c619b8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Oberbreckling, Matt (Parks)</dc:creator>
  <cp:keywords/>
  <dc:description/>
  <cp:lastModifiedBy>Oberbreckling, Matt (Parks)</cp:lastModifiedBy>
  <cp:revision>2</cp:revision>
  <dcterms:created xsi:type="dcterms:W3CDTF">2020-08-17T18:27:00Z</dcterms:created>
  <dcterms:modified xsi:type="dcterms:W3CDTF">2020-08-17T18:27:00Z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0x01010079778CCFDC654342AF9CC575AE3C4258</vt:lpwstr>
  </property>
</Properties>
</file>